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6C" w:rsidRPr="007214AD" w:rsidRDefault="005D196C" w:rsidP="007214AD">
      <w:pPr>
        <w:pStyle w:val="a4"/>
        <w:jc w:val="center"/>
        <w:rPr>
          <w:rFonts w:ascii="Times New Roman" w:hAnsi="Times New Roman"/>
          <w:b/>
          <w:spacing w:val="1"/>
          <w:sz w:val="20"/>
          <w:szCs w:val="20"/>
        </w:rPr>
      </w:pPr>
      <w:r w:rsidRPr="007214AD">
        <w:rPr>
          <w:rFonts w:ascii="Times New Roman" w:hAnsi="Times New Roman"/>
          <w:b/>
          <w:spacing w:val="1"/>
          <w:sz w:val="20"/>
          <w:szCs w:val="20"/>
        </w:rPr>
        <w:t>МУНИЦИПАЛЬНО</w:t>
      </w:r>
      <w:r w:rsidR="007214AD" w:rsidRPr="007214AD">
        <w:rPr>
          <w:rFonts w:ascii="Times New Roman" w:hAnsi="Times New Roman"/>
          <w:b/>
          <w:spacing w:val="1"/>
          <w:sz w:val="20"/>
          <w:szCs w:val="20"/>
        </w:rPr>
        <w:t>Е БЮДЖЕТНОЕ</w:t>
      </w:r>
      <w:r w:rsidRPr="007214AD">
        <w:rPr>
          <w:rFonts w:ascii="Times New Roman" w:hAnsi="Times New Roman"/>
          <w:b/>
          <w:spacing w:val="1"/>
          <w:sz w:val="20"/>
          <w:szCs w:val="20"/>
        </w:rPr>
        <w:t xml:space="preserve"> ОБЩЕОБРАЗОВАТЕЛЬНО</w:t>
      </w:r>
      <w:r w:rsidR="007214AD" w:rsidRPr="007214AD">
        <w:rPr>
          <w:rFonts w:ascii="Times New Roman" w:hAnsi="Times New Roman"/>
          <w:b/>
          <w:spacing w:val="1"/>
          <w:sz w:val="20"/>
          <w:szCs w:val="20"/>
        </w:rPr>
        <w:t>Е</w:t>
      </w:r>
      <w:r w:rsidRPr="007214AD">
        <w:rPr>
          <w:rFonts w:ascii="Times New Roman" w:hAnsi="Times New Roman"/>
          <w:b/>
          <w:spacing w:val="1"/>
          <w:sz w:val="20"/>
          <w:szCs w:val="20"/>
        </w:rPr>
        <w:t xml:space="preserve"> УЧРЕЖДЕНИ</w:t>
      </w:r>
      <w:r w:rsidR="007214AD" w:rsidRPr="007214AD">
        <w:rPr>
          <w:rFonts w:ascii="Times New Roman" w:hAnsi="Times New Roman"/>
          <w:b/>
          <w:spacing w:val="1"/>
          <w:sz w:val="20"/>
          <w:szCs w:val="20"/>
        </w:rPr>
        <w:t>Е</w:t>
      </w:r>
    </w:p>
    <w:p w:rsidR="007214AD" w:rsidRPr="005D196C" w:rsidRDefault="007214AD" w:rsidP="007214AD">
      <w:pPr>
        <w:pStyle w:val="a4"/>
        <w:jc w:val="center"/>
        <w:rPr>
          <w:rFonts w:ascii="Book Antiqua" w:hAnsi="Book Antiqua"/>
          <w:b/>
        </w:rPr>
      </w:pPr>
      <w:r w:rsidRPr="007214AD">
        <w:rPr>
          <w:rFonts w:ascii="Times New Roman" w:hAnsi="Times New Roman"/>
          <w:b/>
          <w:spacing w:val="1"/>
          <w:sz w:val="20"/>
          <w:szCs w:val="20"/>
        </w:rPr>
        <w:t xml:space="preserve">ЛАТОНОВСКАЯ </w:t>
      </w:r>
      <w:r w:rsidRPr="007214AD">
        <w:rPr>
          <w:rFonts w:ascii="Times New Roman" w:hAnsi="Times New Roman"/>
          <w:b/>
          <w:sz w:val="20"/>
          <w:szCs w:val="20"/>
        </w:rPr>
        <w:t>СРЕДНЯЯ ОБЩЕОБРАЗОВАТЕЛЬНАЯ ШКОЛА</w:t>
      </w:r>
      <w:r w:rsidRPr="005D196C">
        <w:rPr>
          <w:rFonts w:ascii="Book Antiqua" w:hAnsi="Book Antiqua"/>
          <w:b/>
        </w:rPr>
        <w:t xml:space="preserve"> </w:t>
      </w:r>
    </w:p>
    <w:tbl>
      <w:tblPr>
        <w:tblStyle w:val="a5"/>
        <w:tblpPr w:leftFromText="180" w:rightFromText="180" w:vertAnchor="page" w:horzAnchor="margin" w:tblpY="14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5"/>
        <w:gridCol w:w="2008"/>
        <w:gridCol w:w="2693"/>
        <w:gridCol w:w="2977"/>
      </w:tblGrid>
      <w:tr w:rsidR="007214AD" w:rsidTr="007214AD">
        <w:trPr>
          <w:trHeight w:val="983"/>
        </w:trPr>
        <w:tc>
          <w:tcPr>
            <w:tcW w:w="2495" w:type="dxa"/>
          </w:tcPr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7214AD">
              <w:rPr>
                <w:rFonts w:ascii="Times New Roman" w:hAnsi="Times New Roman"/>
                <w:sz w:val="20"/>
                <w:szCs w:val="20"/>
              </w:rPr>
              <w:t>заседании</w:t>
            </w:r>
            <w:proofErr w:type="gramEnd"/>
            <w:r w:rsidRPr="007214AD">
              <w:rPr>
                <w:rFonts w:ascii="Times New Roman" w:hAnsi="Times New Roman"/>
                <w:sz w:val="20"/>
                <w:szCs w:val="20"/>
              </w:rPr>
              <w:t xml:space="preserve"> педагогического совета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 xml:space="preserve">№ __ от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214AD">
              <w:rPr>
                <w:rFonts w:ascii="Times New Roman" w:hAnsi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214AD">
              <w:rPr>
                <w:rFonts w:ascii="Times New Roman" w:hAnsi="Times New Roman"/>
                <w:sz w:val="20"/>
                <w:szCs w:val="20"/>
                <w:u w:val="single"/>
              </w:rPr>
              <w:t>декабря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>20</w:t>
            </w:r>
            <w:r w:rsidRPr="007214AD">
              <w:rPr>
                <w:rFonts w:ascii="Times New Roman" w:hAnsi="Times New Roman"/>
                <w:sz w:val="20"/>
                <w:szCs w:val="20"/>
                <w:u w:val="single"/>
              </w:rPr>
              <w:t>11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008" w:type="dxa"/>
          </w:tcPr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РАССМОТРЕНО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7214AD">
              <w:rPr>
                <w:rFonts w:ascii="Times New Roman" w:hAnsi="Times New Roman"/>
                <w:sz w:val="20"/>
                <w:szCs w:val="20"/>
              </w:rPr>
              <w:t>заседании</w:t>
            </w:r>
            <w:proofErr w:type="gramEnd"/>
            <w:r w:rsidRPr="007214AD">
              <w:rPr>
                <w:rFonts w:ascii="Times New Roman" w:hAnsi="Times New Roman"/>
                <w:sz w:val="20"/>
                <w:szCs w:val="20"/>
              </w:rPr>
              <w:t xml:space="preserve"> МС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№ __ от </w:t>
            </w:r>
            <w:r>
              <w:rPr>
                <w:rFonts w:ascii="Times New Roman" w:hAnsi="Times New Roman"/>
                <w:sz w:val="20"/>
                <w:szCs w:val="20"/>
              </w:rPr>
              <w:t>20.12.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</w:p>
        </w:tc>
        <w:tc>
          <w:tcPr>
            <w:tcW w:w="2693" w:type="dxa"/>
          </w:tcPr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РАССМОТРЕНО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>на заседании Совета школы протокол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 № __ от </w:t>
            </w:r>
            <w:r>
              <w:rPr>
                <w:rFonts w:ascii="Times New Roman" w:hAnsi="Times New Roman"/>
                <w:sz w:val="20"/>
                <w:szCs w:val="20"/>
              </w:rPr>
              <w:t>20.12.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>2011 г.</w:t>
            </w:r>
          </w:p>
        </w:tc>
        <w:tc>
          <w:tcPr>
            <w:tcW w:w="2977" w:type="dxa"/>
          </w:tcPr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УТВЕРЖДЕНО 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 xml:space="preserve">приказом № __ от </w:t>
            </w:r>
            <w:r>
              <w:rPr>
                <w:rFonts w:ascii="Times New Roman" w:hAnsi="Times New Roman"/>
                <w:sz w:val="20"/>
                <w:szCs w:val="20"/>
              </w:rPr>
              <w:t>20.12.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 xml:space="preserve">2011 г. </w:t>
            </w:r>
          </w:p>
          <w:p w:rsidR="007214AD" w:rsidRPr="007214AD" w:rsidRDefault="007214AD" w:rsidP="007214A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AD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214AD">
              <w:rPr>
                <w:rFonts w:ascii="Times New Roman" w:hAnsi="Times New Roman"/>
                <w:sz w:val="20"/>
                <w:szCs w:val="20"/>
              </w:rPr>
              <w:t>ОУ Латоновской сош _________ Алборова Д.В.</w:t>
            </w:r>
          </w:p>
        </w:tc>
      </w:tr>
    </w:tbl>
    <w:p w:rsidR="007214AD" w:rsidRDefault="007214AD" w:rsidP="007214AD">
      <w:pPr>
        <w:pStyle w:val="a4"/>
        <w:rPr>
          <w:rFonts w:ascii="Book Antiqua" w:hAnsi="Book Antiqua"/>
          <w:b/>
        </w:rPr>
      </w:pPr>
    </w:p>
    <w:p w:rsidR="007214AD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>ПОЛОЖЕНИЕ</w:t>
      </w:r>
    </w:p>
    <w:p w:rsidR="007214AD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  <w:spacing w:val="-1"/>
        </w:rPr>
        <w:t>О ШКОЛЬНОЙ СИСТЕМЕ ОЦЕНКИ КАЧЕСТВА ОБРАЗОВАНИЯ (ШСОКО)</w:t>
      </w:r>
    </w:p>
    <w:p w:rsidR="007214AD" w:rsidRPr="007214AD" w:rsidRDefault="007214AD" w:rsidP="005D196C">
      <w:pPr>
        <w:pStyle w:val="a4"/>
        <w:jc w:val="center"/>
        <w:rPr>
          <w:rFonts w:ascii="Times New Roman" w:hAnsi="Times New Roman"/>
          <w:b/>
          <w:spacing w:val="1"/>
        </w:rPr>
      </w:pPr>
    </w:p>
    <w:p w:rsidR="00B47410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>1.</w:t>
      </w:r>
      <w:r w:rsidR="00B47410" w:rsidRPr="007214AD">
        <w:rPr>
          <w:rFonts w:ascii="Times New Roman" w:hAnsi="Times New Roman"/>
          <w:b/>
        </w:rPr>
        <w:t>Общие положения</w:t>
      </w:r>
    </w:p>
    <w:p w:rsidR="00B47410" w:rsidRPr="007214AD" w:rsidRDefault="00107463" w:rsidP="00107463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1.1 </w:t>
      </w:r>
      <w:r w:rsidR="00B47410" w:rsidRPr="007214AD">
        <w:rPr>
          <w:rFonts w:ascii="Times New Roman" w:hAnsi="Times New Roman"/>
        </w:rPr>
        <w:t>Настоящее «Положение о школьной системе оценки качества образования М</w:t>
      </w:r>
      <w:r w:rsidR="007214AD" w:rsidRPr="007214AD">
        <w:rPr>
          <w:rFonts w:ascii="Times New Roman" w:hAnsi="Times New Roman"/>
        </w:rPr>
        <w:t>Б</w:t>
      </w:r>
      <w:r w:rsidR="00B47410"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="00B47410" w:rsidRPr="007214AD">
        <w:rPr>
          <w:rFonts w:ascii="Times New Roman" w:hAnsi="Times New Roman"/>
        </w:rPr>
        <w:t xml:space="preserve"> (далее - Положение) определяет цели, задачи, принципы </w:t>
      </w:r>
      <w:proofErr w:type="gramStart"/>
      <w:r w:rsidR="00B47410" w:rsidRPr="007214AD">
        <w:rPr>
          <w:rFonts w:ascii="Times New Roman" w:hAnsi="Times New Roman"/>
        </w:rPr>
        <w:t>функционирования школьной системы оценки качества образования</w:t>
      </w:r>
      <w:proofErr w:type="gramEnd"/>
      <w:r w:rsidR="00B47410" w:rsidRPr="007214AD">
        <w:rPr>
          <w:rFonts w:ascii="Times New Roman" w:hAnsi="Times New Roman"/>
        </w:rPr>
        <w:t xml:space="preserve"> М</w:t>
      </w:r>
      <w:r w:rsidR="007214AD" w:rsidRPr="007214AD">
        <w:rPr>
          <w:rFonts w:ascii="Times New Roman" w:hAnsi="Times New Roman"/>
        </w:rPr>
        <w:t>Б</w:t>
      </w:r>
      <w:r w:rsidR="00B47410"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="00B47410" w:rsidRPr="007214AD">
        <w:rPr>
          <w:rFonts w:ascii="Times New Roman" w:hAnsi="Times New Roman"/>
        </w:rPr>
        <w:t>, её организационную и функциональную структуру.</w:t>
      </w:r>
    </w:p>
    <w:p w:rsidR="00B47410" w:rsidRPr="007214AD" w:rsidRDefault="007214AD" w:rsidP="007214AD">
      <w:pPr>
        <w:pStyle w:val="a4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B47410" w:rsidRPr="007214AD">
        <w:rPr>
          <w:rFonts w:ascii="Times New Roman" w:hAnsi="Times New Roman"/>
        </w:rPr>
        <w:t>Положение распространяется на М</w:t>
      </w:r>
      <w:r w:rsidRPr="007214AD">
        <w:rPr>
          <w:rFonts w:ascii="Times New Roman" w:hAnsi="Times New Roman"/>
        </w:rPr>
        <w:t>Б</w:t>
      </w:r>
      <w:r w:rsidR="00B47410"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Латоновскую сош</w:t>
      </w:r>
      <w:r w:rsidR="00B47410" w:rsidRPr="007214AD">
        <w:rPr>
          <w:rFonts w:ascii="Times New Roman" w:hAnsi="Times New Roman"/>
        </w:rPr>
        <w:t xml:space="preserve">, расположенную на территории </w:t>
      </w:r>
      <w:r w:rsidR="005D196C" w:rsidRPr="007214AD">
        <w:rPr>
          <w:rFonts w:ascii="Times New Roman" w:hAnsi="Times New Roman"/>
        </w:rPr>
        <w:t>Матвеево-Курганского района, Малокирсановского сельского поселения</w:t>
      </w:r>
      <w:r w:rsidR="00B47410" w:rsidRPr="007214AD">
        <w:rPr>
          <w:rFonts w:ascii="Times New Roman" w:hAnsi="Times New Roman"/>
        </w:rPr>
        <w:t>, имеющую государственную лицензию.</w:t>
      </w:r>
    </w:p>
    <w:p w:rsidR="00B47410" w:rsidRPr="007214AD" w:rsidRDefault="00107463" w:rsidP="00107463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1.3. </w:t>
      </w:r>
      <w:r w:rsidR="00B47410" w:rsidRPr="007214AD">
        <w:rPr>
          <w:rFonts w:ascii="Times New Roman" w:hAnsi="Times New Roman"/>
        </w:rPr>
        <w:t>Деятельность школьной системы оценки качества образования М</w:t>
      </w:r>
      <w:r w:rsidR="007214AD" w:rsidRPr="007214AD">
        <w:rPr>
          <w:rFonts w:ascii="Times New Roman" w:hAnsi="Times New Roman"/>
        </w:rPr>
        <w:t>Б</w:t>
      </w:r>
      <w:r w:rsidR="00B47410"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="00B47410" w:rsidRPr="007214AD">
        <w:rPr>
          <w:rFonts w:ascii="Times New Roman" w:hAnsi="Times New Roman"/>
        </w:rPr>
        <w:t xml:space="preserve"> строится в соответствии с законодательными актами Российской Федерации, регламентирующими </w:t>
      </w:r>
      <w:r w:rsidR="00B47410" w:rsidRPr="007214AD">
        <w:rPr>
          <w:rFonts w:ascii="Times New Roman" w:hAnsi="Times New Roman"/>
          <w:spacing w:val="-1"/>
        </w:rPr>
        <w:t>реализацию процедур контроля и оценки качества образования.</w:t>
      </w:r>
    </w:p>
    <w:p w:rsidR="00B47410" w:rsidRPr="007214AD" w:rsidRDefault="00107463" w:rsidP="00107463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4"/>
        </w:rPr>
        <w:t xml:space="preserve">1.4. </w:t>
      </w:r>
      <w:r w:rsidR="00B47410" w:rsidRPr="007214AD">
        <w:rPr>
          <w:rFonts w:ascii="Times New Roman" w:hAnsi="Times New Roman"/>
          <w:spacing w:val="4"/>
        </w:rPr>
        <w:t>В Положении используются следующие определения и термины:</w:t>
      </w:r>
    </w:p>
    <w:p w:rsidR="00B47410" w:rsidRPr="007214AD" w:rsidRDefault="00B47410" w:rsidP="00107463">
      <w:pPr>
        <w:pStyle w:val="a4"/>
        <w:numPr>
          <w:ilvl w:val="0"/>
          <w:numId w:val="23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4"/>
        </w:rPr>
        <w:t xml:space="preserve">Качество – интегральная характеристика существенной определённости предмета, в </w:t>
      </w:r>
      <w:r w:rsidRPr="007214AD">
        <w:rPr>
          <w:rFonts w:ascii="Times New Roman" w:hAnsi="Times New Roman"/>
          <w:spacing w:val="6"/>
        </w:rPr>
        <w:t xml:space="preserve">силу которой он является данным, а не иным предметом и отличается от других; качество </w:t>
      </w:r>
      <w:r w:rsidRPr="007214AD">
        <w:rPr>
          <w:rFonts w:ascii="Times New Roman" w:hAnsi="Times New Roman"/>
          <w:spacing w:val="8"/>
        </w:rPr>
        <w:t xml:space="preserve">связано с предметом как целым. Неотделимо от него и не сводится к отдельным его </w:t>
      </w:r>
      <w:r w:rsidRPr="007214AD">
        <w:rPr>
          <w:rFonts w:ascii="Times New Roman" w:hAnsi="Times New Roman"/>
          <w:spacing w:val="-5"/>
        </w:rPr>
        <w:t>свойствам.</w:t>
      </w:r>
    </w:p>
    <w:p w:rsidR="00B47410" w:rsidRPr="007214AD" w:rsidRDefault="00B47410" w:rsidP="00107463">
      <w:pPr>
        <w:pStyle w:val="a4"/>
        <w:numPr>
          <w:ilvl w:val="0"/>
          <w:numId w:val="23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5"/>
        </w:rPr>
        <w:t xml:space="preserve">Образование – целенаправленная деятельность по обучению и воспитанию, </w:t>
      </w:r>
      <w:r w:rsidRPr="007214AD">
        <w:rPr>
          <w:rFonts w:ascii="Times New Roman" w:hAnsi="Times New Roman"/>
          <w:spacing w:val="2"/>
        </w:rPr>
        <w:t xml:space="preserve">осуществляемая в интересах обучающихся, общества и государства в соответствии с </w:t>
      </w:r>
      <w:r w:rsidRPr="007214AD">
        <w:rPr>
          <w:rFonts w:ascii="Times New Roman" w:hAnsi="Times New Roman"/>
          <w:spacing w:val="4"/>
        </w:rPr>
        <w:t>принципами образовательной политики, закреплёнными в законодательстве РФ.</w:t>
      </w:r>
    </w:p>
    <w:p w:rsidR="00B47410" w:rsidRPr="007214AD" w:rsidRDefault="00B47410" w:rsidP="00107463">
      <w:pPr>
        <w:pStyle w:val="a4"/>
        <w:numPr>
          <w:ilvl w:val="0"/>
          <w:numId w:val="23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Качество образования – интегральная характеристика системы образования в целом, </w:t>
      </w:r>
      <w:r w:rsidRPr="007214AD">
        <w:rPr>
          <w:rFonts w:ascii="Times New Roman" w:hAnsi="Times New Roman"/>
          <w:spacing w:val="3"/>
        </w:rPr>
        <w:t xml:space="preserve">отражающая ее соответствие личностным ожиданиям субъектов образования, социальным </w:t>
      </w:r>
      <w:r w:rsidRPr="007214AD">
        <w:rPr>
          <w:rFonts w:ascii="Times New Roman" w:hAnsi="Times New Roman"/>
        </w:rPr>
        <w:t>запросам и государственно — нормативным требованиям.</w:t>
      </w:r>
    </w:p>
    <w:p w:rsidR="00B47410" w:rsidRPr="007214AD" w:rsidRDefault="00B47410" w:rsidP="00107463">
      <w:pPr>
        <w:pStyle w:val="a4"/>
        <w:numPr>
          <w:ilvl w:val="0"/>
          <w:numId w:val="23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5"/>
        </w:rPr>
        <w:t xml:space="preserve">Оценка качества образования – процесс, в результате которого определяется степень </w:t>
      </w:r>
      <w:r w:rsidRPr="007214AD">
        <w:rPr>
          <w:rFonts w:ascii="Times New Roman" w:hAnsi="Times New Roman"/>
          <w:spacing w:val="2"/>
        </w:rPr>
        <w:t xml:space="preserve">соответствия измеряемых образовательных результатов, условий их обеспечения эталону как </w:t>
      </w:r>
      <w:r w:rsidRPr="007214AD">
        <w:rPr>
          <w:rFonts w:ascii="Times New Roman" w:hAnsi="Times New Roman"/>
          <w:spacing w:val="5"/>
        </w:rPr>
        <w:t xml:space="preserve">общепризнанной, зафиксированной в нормативных документах системе требований к </w:t>
      </w:r>
      <w:r w:rsidRPr="007214AD">
        <w:rPr>
          <w:rFonts w:ascii="Times New Roman" w:hAnsi="Times New Roman"/>
          <w:spacing w:val="-1"/>
        </w:rPr>
        <w:t>качеству образования.</w:t>
      </w:r>
    </w:p>
    <w:p w:rsidR="00B47410" w:rsidRPr="007214AD" w:rsidRDefault="00B47410" w:rsidP="00107463">
      <w:pPr>
        <w:pStyle w:val="a4"/>
        <w:numPr>
          <w:ilvl w:val="0"/>
          <w:numId w:val="23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3"/>
        </w:rPr>
        <w:t xml:space="preserve">Школьная система оценки качества образования (ШСОКО) – 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</w:t>
      </w:r>
      <w:r w:rsidRPr="007214AD">
        <w:rPr>
          <w:rFonts w:ascii="Times New Roman" w:hAnsi="Times New Roman"/>
          <w:spacing w:val="-6"/>
        </w:rPr>
        <w:t>государства.</w:t>
      </w:r>
    </w:p>
    <w:p w:rsidR="005D196C" w:rsidRPr="007214AD" w:rsidRDefault="005D196C" w:rsidP="00107463">
      <w:pPr>
        <w:shd w:val="clear" w:color="auto" w:fill="FFFFFF"/>
        <w:spacing w:before="14"/>
        <w:ind w:left="7" w:right="-1" w:firstLine="655"/>
        <w:jc w:val="both"/>
        <w:rPr>
          <w:rFonts w:ascii="Times New Roman" w:hAnsi="Times New Roman" w:cs="Times New Roman"/>
          <w:sz w:val="22"/>
          <w:szCs w:val="22"/>
        </w:rPr>
      </w:pPr>
    </w:p>
    <w:p w:rsidR="00B47410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 xml:space="preserve">2. </w:t>
      </w:r>
      <w:r w:rsidR="00B47410" w:rsidRPr="007214AD">
        <w:rPr>
          <w:rFonts w:ascii="Times New Roman" w:hAnsi="Times New Roman"/>
          <w:b/>
        </w:rPr>
        <w:t>Основные цели, задачи и принципы функционирования ШСОКО</w:t>
      </w:r>
    </w:p>
    <w:p w:rsidR="002A1605" w:rsidRPr="007214AD" w:rsidRDefault="007214AD" w:rsidP="007214AD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 </w:t>
      </w:r>
      <w:r w:rsidR="00B47410" w:rsidRPr="007214AD">
        <w:rPr>
          <w:rFonts w:ascii="Times New Roman" w:hAnsi="Times New Roman"/>
        </w:rPr>
        <w:t>Целями школьной системы оценки качества образования М</w:t>
      </w:r>
      <w:r w:rsidRPr="007214AD">
        <w:rPr>
          <w:rFonts w:ascii="Times New Roman" w:hAnsi="Times New Roman"/>
        </w:rPr>
        <w:t>Б</w:t>
      </w:r>
      <w:r w:rsidR="00B47410"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="00B47410" w:rsidRPr="007214AD">
        <w:rPr>
          <w:rFonts w:ascii="Times New Roman" w:hAnsi="Times New Roman"/>
        </w:rPr>
        <w:t xml:space="preserve"> являются: </w:t>
      </w:r>
    </w:p>
    <w:p w:rsidR="00B47410" w:rsidRPr="007214AD" w:rsidRDefault="00B47410" w:rsidP="002A1605">
      <w:pPr>
        <w:pStyle w:val="a4"/>
        <w:numPr>
          <w:ilvl w:val="0"/>
          <w:numId w:val="28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создание единой системы диагностики и контроля состояния образования в М</w:t>
      </w:r>
      <w:r w:rsidR="007214AD" w:rsidRPr="007214AD">
        <w:rPr>
          <w:rFonts w:ascii="Times New Roman" w:hAnsi="Times New Roman"/>
        </w:rPr>
        <w:t>Б</w:t>
      </w:r>
      <w:r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Pr="007214AD">
        <w:rPr>
          <w:rFonts w:ascii="Times New Roman" w:hAnsi="Times New Roman"/>
        </w:rPr>
        <w:t xml:space="preserve">, </w:t>
      </w:r>
      <w:r w:rsidRPr="007214AD">
        <w:rPr>
          <w:rFonts w:ascii="Times New Roman" w:hAnsi="Times New Roman"/>
          <w:spacing w:val="-2"/>
        </w:rPr>
        <w:t>обеспечивающей определение факторов и своевременное выявление изменений, влияющих на качество образования в районе;</w:t>
      </w:r>
    </w:p>
    <w:p w:rsidR="00B47410" w:rsidRPr="007214AD" w:rsidRDefault="00B47410" w:rsidP="00107463">
      <w:pPr>
        <w:pStyle w:val="a4"/>
        <w:numPr>
          <w:ilvl w:val="0"/>
          <w:numId w:val="28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получение </w:t>
      </w:r>
      <w:proofErr w:type="gramStart"/>
      <w:r w:rsidRPr="007214AD">
        <w:rPr>
          <w:rFonts w:ascii="Times New Roman" w:hAnsi="Times New Roman"/>
        </w:rPr>
        <w:t>объективной</w:t>
      </w:r>
      <w:proofErr w:type="gramEnd"/>
      <w:r w:rsidRPr="007214AD">
        <w:rPr>
          <w:rFonts w:ascii="Times New Roman" w:hAnsi="Times New Roman"/>
        </w:rPr>
        <w:t xml:space="preserve"> информации о состоянии качества образования в М</w:t>
      </w:r>
      <w:r w:rsidR="007214AD" w:rsidRPr="007214AD">
        <w:rPr>
          <w:rFonts w:ascii="Times New Roman" w:hAnsi="Times New Roman"/>
        </w:rPr>
        <w:t>Б</w:t>
      </w:r>
      <w:r w:rsidRPr="007214AD">
        <w:rPr>
          <w:rFonts w:ascii="Times New Roman" w:hAnsi="Times New Roman"/>
        </w:rPr>
        <w:t xml:space="preserve">ОУ </w:t>
      </w:r>
      <w:r w:rsidR="005D196C" w:rsidRPr="007214AD">
        <w:rPr>
          <w:rFonts w:ascii="Times New Roman" w:hAnsi="Times New Roman"/>
        </w:rPr>
        <w:t>Латоновской сош</w:t>
      </w:r>
      <w:r w:rsidRPr="007214AD">
        <w:rPr>
          <w:rFonts w:ascii="Times New Roman" w:hAnsi="Times New Roman"/>
        </w:rPr>
        <w:t>, тенденциях его изменения и причинах, влияющих на его уровень;</w:t>
      </w:r>
    </w:p>
    <w:p w:rsidR="00B47410" w:rsidRPr="007214AD" w:rsidRDefault="00B47410" w:rsidP="00107463">
      <w:pPr>
        <w:pStyle w:val="a4"/>
        <w:numPr>
          <w:ilvl w:val="0"/>
          <w:numId w:val="28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B47410" w:rsidRPr="007214AD" w:rsidRDefault="00B47410" w:rsidP="00107463">
      <w:pPr>
        <w:pStyle w:val="a4"/>
        <w:numPr>
          <w:ilvl w:val="0"/>
          <w:numId w:val="28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обеспечение объективности и справедливости при приёме в </w:t>
      </w:r>
      <w:r w:rsidR="005D196C" w:rsidRPr="007214AD">
        <w:rPr>
          <w:rFonts w:ascii="Times New Roman" w:hAnsi="Times New Roman"/>
        </w:rPr>
        <w:t>Латоновскую сош</w:t>
      </w:r>
      <w:r w:rsidRPr="007214AD">
        <w:rPr>
          <w:rFonts w:ascii="Times New Roman" w:hAnsi="Times New Roman"/>
        </w:rPr>
        <w:t>;</w:t>
      </w:r>
    </w:p>
    <w:p w:rsidR="00B47410" w:rsidRPr="007214AD" w:rsidRDefault="00B47410" w:rsidP="00107463">
      <w:pPr>
        <w:pStyle w:val="a4"/>
        <w:numPr>
          <w:ilvl w:val="0"/>
          <w:numId w:val="28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принятие </w:t>
      </w:r>
      <w:proofErr w:type="gramStart"/>
      <w:r w:rsidRPr="007214AD">
        <w:rPr>
          <w:rFonts w:ascii="Times New Roman" w:hAnsi="Times New Roman"/>
        </w:rPr>
        <w:t>обоснованных</w:t>
      </w:r>
      <w:proofErr w:type="gramEnd"/>
      <w:r w:rsidRPr="007214AD">
        <w:rPr>
          <w:rFonts w:ascii="Times New Roman" w:hAnsi="Times New Roman"/>
        </w:rPr>
        <w:t xml:space="preserve"> и своевременных управленческих решений.</w:t>
      </w:r>
    </w:p>
    <w:p w:rsidR="00B47410" w:rsidRPr="007214AD" w:rsidRDefault="00B47410" w:rsidP="007214AD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2.2.</w:t>
      </w:r>
      <w:r w:rsidRPr="007214AD">
        <w:rPr>
          <w:rFonts w:ascii="Times New Roman" w:hAnsi="Times New Roman"/>
        </w:rPr>
        <w:tab/>
        <w:t>Задачами школьной системы оценки качества образования являются: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  <w:spacing w:val="-3"/>
        </w:rPr>
        <w:t xml:space="preserve">формирование системы аналитических показателей, позволяющей эффективно реализовывать </w:t>
      </w:r>
      <w:r w:rsidRPr="007214AD">
        <w:rPr>
          <w:rFonts w:ascii="Times New Roman" w:hAnsi="Times New Roman"/>
          <w:color w:val="000000"/>
          <w:spacing w:val="-1"/>
        </w:rPr>
        <w:t>основные цели оценки качества образования;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оценка уровня индивидуальных образовательных достижений обучающихся Учреждения для их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1"/>
        </w:rPr>
        <w:t>итоговой аттестации и отбора для поступления на следующие ступени обучения;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  <w:spacing w:val="-2"/>
        </w:rPr>
        <w:t>оценка состояния и эффективности деятельности Учреждения;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  <w:spacing w:val="-1"/>
        </w:rPr>
        <w:lastRenderedPageBreak/>
        <w:t>оценка качества образовательных программ с учётом запросов основных потребителей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3"/>
        </w:rPr>
        <w:t>образовательных услуг;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содействие повышению квалификации работников Учреждения, принимающих участие в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1"/>
        </w:rPr>
        <w:t>процедурах оценки качества образования;</w:t>
      </w:r>
    </w:p>
    <w:p w:rsidR="00B47410" w:rsidRPr="007214AD" w:rsidRDefault="00B47410" w:rsidP="00107463">
      <w:pPr>
        <w:pStyle w:val="a4"/>
        <w:numPr>
          <w:ilvl w:val="0"/>
          <w:numId w:val="24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содействие подготовке общественных экспертов, принимающих участие в процедурах оценки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3"/>
        </w:rPr>
        <w:t>качества образования.</w:t>
      </w:r>
    </w:p>
    <w:p w:rsidR="00B47410" w:rsidRPr="007214AD" w:rsidRDefault="00B47410" w:rsidP="007214AD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2.3.</w:t>
      </w:r>
      <w:r w:rsidRPr="007214AD">
        <w:rPr>
          <w:rFonts w:ascii="Times New Roman" w:hAnsi="Times New Roman"/>
          <w:color w:val="000000"/>
        </w:rPr>
        <w:tab/>
        <w:t xml:space="preserve">В основу </w:t>
      </w:r>
      <w:proofErr w:type="gramStart"/>
      <w:r w:rsidRPr="007214AD">
        <w:rPr>
          <w:rFonts w:ascii="Times New Roman" w:hAnsi="Times New Roman"/>
          <w:color w:val="000000"/>
        </w:rPr>
        <w:t>Ш</w:t>
      </w:r>
      <w:proofErr w:type="gramEnd"/>
      <w:r w:rsidRPr="007214AD">
        <w:rPr>
          <w:rFonts w:ascii="Times New Roman" w:hAnsi="Times New Roman"/>
          <w:color w:val="000000"/>
          <w:lang w:val="en-US"/>
        </w:rPr>
        <w:t>COKO</w:t>
      </w:r>
      <w:r w:rsidRPr="007214AD">
        <w:rPr>
          <w:rFonts w:ascii="Times New Roman" w:hAnsi="Times New Roman"/>
          <w:color w:val="000000"/>
        </w:rPr>
        <w:t xml:space="preserve"> положены принципы:</w:t>
      </w:r>
    </w:p>
    <w:p w:rsidR="00B47410" w:rsidRPr="007214AD" w:rsidRDefault="00B47410" w:rsidP="00BC7AA9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  <w:spacing w:val="-1"/>
        </w:rPr>
        <w:t>объективности, достоверности, полноты и системности информации о качестве образования;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  <w:spacing w:val="-1"/>
        </w:rPr>
        <w:t>реалистичности требований, норм и показателей качества образования, их социальной и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</w:rPr>
        <w:t>личностной значимости;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открытости, прозрачности процедур оценки качества образования;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оптимальности использования источников первичных данных для определения показателей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2"/>
        </w:rPr>
        <w:t>качества и эффективности образования (с учётом возможности их многократного использования и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1"/>
        </w:rPr>
        <w:t>экономической обоснованности</w:t>
      </w:r>
      <w:r w:rsidR="005D196C" w:rsidRPr="007214AD">
        <w:rPr>
          <w:rFonts w:ascii="Times New Roman" w:hAnsi="Times New Roman"/>
          <w:color w:val="000000"/>
          <w:spacing w:val="1"/>
        </w:rPr>
        <w:t>)</w:t>
      </w:r>
      <w:r w:rsidRPr="007214AD">
        <w:rPr>
          <w:rFonts w:ascii="Times New Roman" w:hAnsi="Times New Roman"/>
          <w:color w:val="000000"/>
          <w:spacing w:val="1"/>
        </w:rPr>
        <w:t>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proofErr w:type="gramStart"/>
      <w:r w:rsidRPr="007214AD">
        <w:rPr>
          <w:rFonts w:ascii="Times New Roman" w:hAnsi="Times New Roman"/>
          <w:color w:val="000000"/>
          <w:spacing w:val="-1"/>
        </w:rPr>
        <w:t>инструментальное</w:t>
      </w:r>
      <w:proofErr w:type="gramEnd"/>
      <w:r w:rsidRPr="007214AD">
        <w:rPr>
          <w:rFonts w:ascii="Times New Roman" w:hAnsi="Times New Roman"/>
          <w:color w:val="000000"/>
          <w:spacing w:val="-1"/>
        </w:rPr>
        <w:t xml:space="preserve"> и технологичности используемых показателей (с учётом существующих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</w:rPr>
        <w:t>возможностей сбора данных, подготовленности потребителей к их восприятию);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color w:val="000000"/>
        </w:rPr>
        <w:t>сопоставимости системы показателей с региональными, федеральными и международными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color w:val="000000"/>
          <w:spacing w:val="-2"/>
        </w:rPr>
        <w:t>аналогами;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доступности информации о состоянии и качестве образования для различных групп потребителей;</w:t>
      </w:r>
    </w:p>
    <w:p w:rsidR="00B47410" w:rsidRPr="007214AD" w:rsidRDefault="00B47410" w:rsidP="00107463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соблюдения морально-этических норм при проведении процедур оценки качества образования.</w:t>
      </w:r>
    </w:p>
    <w:p w:rsidR="00B47410" w:rsidRPr="007214AD" w:rsidRDefault="00B47410" w:rsidP="00BC7AA9">
      <w:pPr>
        <w:pStyle w:val="a4"/>
        <w:jc w:val="both"/>
        <w:rPr>
          <w:rFonts w:ascii="Times New Roman" w:hAnsi="Times New Roman"/>
        </w:rPr>
      </w:pPr>
    </w:p>
    <w:p w:rsidR="00B47410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 xml:space="preserve">3. </w:t>
      </w:r>
      <w:r w:rsidR="00B47410" w:rsidRPr="007214AD">
        <w:rPr>
          <w:rFonts w:ascii="Times New Roman" w:hAnsi="Times New Roman"/>
          <w:b/>
        </w:rPr>
        <w:t>Организационная структура ШСОКО</w:t>
      </w:r>
    </w:p>
    <w:p w:rsidR="00B47410" w:rsidRPr="007214AD" w:rsidRDefault="007214AD" w:rsidP="00BC7AA9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3.1. </w:t>
      </w:r>
      <w:r w:rsidR="00B47410" w:rsidRPr="007214AD">
        <w:rPr>
          <w:rFonts w:ascii="Times New Roman" w:hAnsi="Times New Roman"/>
        </w:rPr>
        <w:t>В структуре ШСОКО выделяются следующие элементы:</w:t>
      </w:r>
    </w:p>
    <w:p w:rsidR="00B47410" w:rsidRPr="007214AD" w:rsidRDefault="00B47410" w:rsidP="00BC7AA9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1"/>
        </w:rPr>
        <w:t>Администрация ОУ;</w:t>
      </w:r>
    </w:p>
    <w:p w:rsidR="00B47410" w:rsidRPr="007214AD" w:rsidRDefault="00B47410" w:rsidP="00BC7AA9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2"/>
        </w:rPr>
        <w:t>Педагогический совет ОУ;</w:t>
      </w:r>
    </w:p>
    <w:p w:rsidR="00B47410" w:rsidRPr="007214AD" w:rsidRDefault="00B47410" w:rsidP="00BC7AA9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Методические объединения;</w:t>
      </w:r>
    </w:p>
    <w:p w:rsidR="00B47410" w:rsidRPr="007214AD" w:rsidRDefault="00B47410" w:rsidP="00BC7AA9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6"/>
        </w:rPr>
        <w:t>Совет школы.</w:t>
      </w:r>
    </w:p>
    <w:p w:rsidR="00B47410" w:rsidRPr="007214AD" w:rsidRDefault="00B47410" w:rsidP="00BC7AA9">
      <w:pPr>
        <w:pStyle w:val="a4"/>
        <w:jc w:val="both"/>
        <w:rPr>
          <w:rFonts w:ascii="Times New Roman" w:hAnsi="Times New Roman"/>
        </w:rPr>
      </w:pPr>
    </w:p>
    <w:p w:rsidR="00B47410" w:rsidRPr="007214AD" w:rsidRDefault="007214AD" w:rsidP="007214AD">
      <w:pPr>
        <w:pStyle w:val="a4"/>
        <w:jc w:val="center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 xml:space="preserve">4. </w:t>
      </w:r>
      <w:r w:rsidR="00B47410" w:rsidRPr="007214AD">
        <w:rPr>
          <w:rFonts w:ascii="Times New Roman" w:hAnsi="Times New Roman"/>
          <w:b/>
        </w:rPr>
        <w:t>Функциональная характеристика ШСОКО</w:t>
      </w:r>
    </w:p>
    <w:p w:rsidR="00B47410" w:rsidRPr="007214AD" w:rsidRDefault="00B47410" w:rsidP="00BC7AA9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>4.1. Администрация ОУ: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1"/>
        </w:rPr>
        <w:t>организует изучение информационных запросов основных пользователей ШСОКО;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1"/>
        </w:rPr>
        <w:t>обеспечивают информационную поддержку ШСОКО;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2"/>
        </w:rPr>
        <w:t xml:space="preserve">формирует нормативную базу документов, относящихся к обеспечению качества образования в </w:t>
      </w:r>
      <w:r w:rsidRPr="007214AD">
        <w:rPr>
          <w:rFonts w:ascii="Times New Roman" w:hAnsi="Times New Roman"/>
          <w:spacing w:val="-18"/>
        </w:rPr>
        <w:t>ОУ;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1"/>
        </w:rPr>
        <w:t>обеспечивает проведение в 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3"/>
        </w:rPr>
        <w:t xml:space="preserve">организует систему мониторинга качества образования в ОУ, осуществляет сбор, обработку, </w:t>
      </w:r>
      <w:r w:rsidRPr="007214AD">
        <w:rPr>
          <w:rFonts w:ascii="Times New Roman" w:hAnsi="Times New Roman"/>
          <w:spacing w:val="-1"/>
        </w:rPr>
        <w:t>хранение и представление информации о состоянии и динамике развития образовательного</w:t>
      </w:r>
      <w:r w:rsidRPr="007214AD">
        <w:rPr>
          <w:rFonts w:ascii="Times New Roman" w:hAnsi="Times New Roman"/>
        </w:rPr>
        <w:t xml:space="preserve"> </w:t>
      </w:r>
      <w:r w:rsidRPr="007214AD">
        <w:rPr>
          <w:rFonts w:ascii="Times New Roman" w:hAnsi="Times New Roman"/>
          <w:spacing w:val="-2"/>
        </w:rPr>
        <w:t xml:space="preserve">учреждения, анализируют результаты оценки качества образования на уровне образовательного </w:t>
      </w:r>
      <w:r w:rsidRPr="007214AD">
        <w:rPr>
          <w:rFonts w:ascii="Times New Roman" w:hAnsi="Times New Roman"/>
        </w:rPr>
        <w:t>учреждения;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2"/>
        </w:rPr>
        <w:t xml:space="preserve">обеспечивает предоставление информации о качестве образования на муниципальный и </w:t>
      </w:r>
      <w:r w:rsidRPr="007214AD">
        <w:rPr>
          <w:rFonts w:ascii="Times New Roman" w:hAnsi="Times New Roman"/>
        </w:rPr>
        <w:t>региональный уровни;</w:t>
      </w:r>
    </w:p>
    <w:p w:rsidR="00B47410" w:rsidRPr="007214AD" w:rsidRDefault="00B47410" w:rsidP="00BC7AA9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2"/>
        </w:rPr>
        <w:t xml:space="preserve">принимает управленческие решения по результатам оценки качества образования на </w:t>
      </w:r>
      <w:proofErr w:type="gramStart"/>
      <w:r w:rsidRPr="007214AD">
        <w:rPr>
          <w:rFonts w:ascii="Times New Roman" w:hAnsi="Times New Roman"/>
          <w:spacing w:val="-2"/>
        </w:rPr>
        <w:t>уровне</w:t>
      </w:r>
      <w:proofErr w:type="gramEnd"/>
      <w:r w:rsidRPr="007214AD">
        <w:rPr>
          <w:rFonts w:ascii="Times New Roman" w:hAnsi="Times New Roman"/>
          <w:spacing w:val="-2"/>
        </w:rPr>
        <w:t xml:space="preserve"> ОУ.</w:t>
      </w:r>
    </w:p>
    <w:p w:rsidR="00B47410" w:rsidRPr="007214AD" w:rsidRDefault="00B47410" w:rsidP="00107463">
      <w:pPr>
        <w:shd w:val="clear" w:color="auto" w:fill="FFFFFF"/>
        <w:tabs>
          <w:tab w:val="left" w:pos="42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4.2.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>Педагогический совет ОУ:</w:t>
      </w:r>
    </w:p>
    <w:p w:rsidR="00B47410" w:rsidRPr="007214AD" w:rsidRDefault="00B47410" w:rsidP="00107463">
      <w:pPr>
        <w:numPr>
          <w:ilvl w:val="0"/>
          <w:numId w:val="13"/>
        </w:numPr>
        <w:shd w:val="clear" w:color="auto" w:fill="FFFFFF"/>
        <w:tabs>
          <w:tab w:val="left" w:pos="13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участвует в разработке системы показателей, характеризующих состояние и динамику развития </w:t>
      </w:r>
      <w:r w:rsidRPr="007214AD">
        <w:rPr>
          <w:rFonts w:ascii="Times New Roman" w:hAnsi="Times New Roman" w:cs="Times New Roman"/>
          <w:color w:val="000000"/>
          <w:spacing w:val="-16"/>
          <w:sz w:val="22"/>
          <w:szCs w:val="22"/>
        </w:rPr>
        <w:t>ОУ;</w:t>
      </w:r>
    </w:p>
    <w:p w:rsidR="00B47410" w:rsidRPr="007214AD" w:rsidRDefault="00B47410" w:rsidP="00107463">
      <w:pPr>
        <w:numPr>
          <w:ilvl w:val="0"/>
          <w:numId w:val="13"/>
        </w:numPr>
        <w:shd w:val="clear" w:color="auto" w:fill="FFFFFF"/>
        <w:tabs>
          <w:tab w:val="left" w:pos="13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>разрабатывает и реализует программу развития ОУ, включая развитие ШСОКО;</w:t>
      </w:r>
    </w:p>
    <w:p w:rsidR="00B47410" w:rsidRPr="007214AD" w:rsidRDefault="00B47410" w:rsidP="00107463">
      <w:pPr>
        <w:numPr>
          <w:ilvl w:val="0"/>
          <w:numId w:val="13"/>
        </w:numPr>
        <w:shd w:val="clear" w:color="auto" w:fill="FFFFFF"/>
        <w:tabs>
          <w:tab w:val="left" w:pos="130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содействуют проведению подготовки работников ОУ и общественных экспертов по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осуществлению контрольно-оценочных процедур;</w:t>
      </w:r>
    </w:p>
    <w:p w:rsidR="00B47410" w:rsidRPr="007214AD" w:rsidRDefault="00B47410" w:rsidP="00107463">
      <w:pPr>
        <w:numPr>
          <w:ilvl w:val="0"/>
          <w:numId w:val="13"/>
        </w:numPr>
        <w:shd w:val="clear" w:color="auto" w:fill="FFFFFF"/>
        <w:tabs>
          <w:tab w:val="left" w:pos="130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проводит экспертизу организации, содержания и результатов аттестации учащихся ОУ и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формирует предложения по их совершенствованию</w:t>
      </w:r>
      <w:r w:rsidR="005D196C"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B47410" w:rsidRPr="007214AD" w:rsidRDefault="00B47410" w:rsidP="00107463">
      <w:pPr>
        <w:shd w:val="clear" w:color="auto" w:fill="FFFFFF"/>
        <w:tabs>
          <w:tab w:val="left" w:pos="425"/>
        </w:tabs>
        <w:spacing w:before="14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4.3.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14AD">
        <w:rPr>
          <w:rFonts w:ascii="Times New Roman" w:hAnsi="Times New Roman" w:cs="Times New Roman"/>
          <w:color w:val="000000"/>
          <w:spacing w:val="2"/>
          <w:sz w:val="22"/>
          <w:szCs w:val="22"/>
        </w:rPr>
        <w:t>Методические объединения:</w:t>
      </w:r>
    </w:p>
    <w:p w:rsidR="00B47410" w:rsidRPr="007214AD" w:rsidRDefault="00B47410" w:rsidP="00107463">
      <w:pPr>
        <w:numPr>
          <w:ilvl w:val="0"/>
          <w:numId w:val="14"/>
        </w:numPr>
        <w:shd w:val="clear" w:color="auto" w:fill="FFFFFF"/>
        <w:tabs>
          <w:tab w:val="left" w:pos="130"/>
          <w:tab w:val="left" w:pos="10631"/>
        </w:tabs>
        <w:ind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изучают, обобщают и распространяют передовой опыт построения, функционирования и </w:t>
      </w:r>
      <w:r w:rsidRPr="007214AD">
        <w:rPr>
          <w:rFonts w:ascii="Times New Roman" w:hAnsi="Times New Roman" w:cs="Times New Roman"/>
          <w:color w:val="000000"/>
          <w:spacing w:val="-7"/>
          <w:sz w:val="22"/>
          <w:szCs w:val="22"/>
        </w:rPr>
        <w:t>развития ШСОКО;</w:t>
      </w:r>
    </w:p>
    <w:p w:rsidR="00B47410" w:rsidRPr="007214AD" w:rsidRDefault="00B47410" w:rsidP="00107463">
      <w:pPr>
        <w:numPr>
          <w:ilvl w:val="0"/>
          <w:numId w:val="14"/>
        </w:numPr>
        <w:shd w:val="clear" w:color="auto" w:fill="FFFFFF"/>
        <w:tabs>
          <w:tab w:val="left" w:pos="13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участвуют в разработке методики и обеспечивают проведение рейтинговой оценки работы ОУ в составе муниципального образования</w:t>
      </w:r>
      <w:r w:rsidR="005D196C"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B47410" w:rsidRPr="007214AD" w:rsidRDefault="00B47410" w:rsidP="00107463">
      <w:pPr>
        <w:shd w:val="clear" w:color="auto" w:fill="FFFFFF"/>
        <w:tabs>
          <w:tab w:val="left" w:pos="425"/>
        </w:tabs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lastRenderedPageBreak/>
        <w:t>4.4.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C7AA9" w:rsidRPr="007214AD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7214A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овет </w:t>
      </w:r>
      <w:r w:rsidR="00BC7AA9" w:rsidRPr="007214AD">
        <w:rPr>
          <w:rFonts w:ascii="Times New Roman" w:hAnsi="Times New Roman" w:cs="Times New Roman"/>
          <w:color w:val="000000"/>
          <w:spacing w:val="-4"/>
          <w:sz w:val="22"/>
          <w:szCs w:val="22"/>
        </w:rPr>
        <w:t>школы</w:t>
      </w:r>
      <w:r w:rsidRPr="007214AD">
        <w:rPr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содействует определению стратегических направлений развития системы образования в ОУ;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содействует реализации принципа общественного участия в управлении образованием в ОУ;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готовит предложения по формированию приоритетных направлений стратегии развития ОУ;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осуществляет общественный </w:t>
      </w:r>
      <w:proofErr w:type="gramStart"/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>контроль за</w:t>
      </w:r>
      <w:proofErr w:type="gramEnd"/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качеством образования и деятельностью ОУ в формах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общественного наблюдения, общественной экспертизы;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7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 по общему образованию;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7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принимает участие в формировании информационных запросов основных пользователей </w:t>
      </w:r>
      <w:r w:rsidRPr="007214AD">
        <w:rPr>
          <w:rFonts w:ascii="Times New Roman" w:hAnsi="Times New Roman" w:cs="Times New Roman"/>
          <w:color w:val="000000"/>
          <w:spacing w:val="-14"/>
          <w:sz w:val="22"/>
          <w:szCs w:val="22"/>
        </w:rPr>
        <w:t>ШСОКО;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принимает участие в обсуждении системы показателей, характеризующих состояние и динамику </w:t>
      </w:r>
      <w:r w:rsidRPr="007214AD">
        <w:rPr>
          <w:rFonts w:ascii="Times New Roman" w:hAnsi="Times New Roman" w:cs="Times New Roman"/>
          <w:color w:val="000000"/>
          <w:spacing w:val="-7"/>
          <w:sz w:val="22"/>
          <w:szCs w:val="22"/>
        </w:rPr>
        <w:t>развития ОУ;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принимает участие в оценке качества образования, в том числе в аккредитации ОУ, аттестации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педагогических работников, экспертизе материалов в рамках приоритетного национального проекта "Образование";</w:t>
      </w:r>
    </w:p>
    <w:p w:rsidR="00B47410" w:rsidRPr="007214AD" w:rsidRDefault="00B47410" w:rsidP="00107463">
      <w:pPr>
        <w:numPr>
          <w:ilvl w:val="0"/>
          <w:numId w:val="15"/>
        </w:numPr>
        <w:shd w:val="clear" w:color="auto" w:fill="FFFFFF"/>
        <w:tabs>
          <w:tab w:val="left" w:pos="130"/>
        </w:tabs>
        <w:spacing w:before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>принимает участие в обсуждении результатов оценки качества образования в рамках ШСОКО.</w:t>
      </w: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</w:p>
    <w:p w:rsidR="00B47410" w:rsidRPr="007214AD" w:rsidRDefault="00B47410" w:rsidP="007214AD">
      <w:pPr>
        <w:shd w:val="clear" w:color="auto" w:fill="FFFFFF"/>
        <w:tabs>
          <w:tab w:val="left" w:pos="130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b/>
          <w:color w:val="000000"/>
          <w:sz w:val="22"/>
          <w:szCs w:val="22"/>
        </w:rPr>
        <w:t>5. Организационно-технологическая характеристика</w:t>
      </w:r>
    </w:p>
    <w:p w:rsidR="00B47410" w:rsidRPr="007214AD" w:rsidRDefault="00B47410" w:rsidP="00107463">
      <w:pPr>
        <w:shd w:val="clear" w:color="auto" w:fill="FFFFFF"/>
        <w:tabs>
          <w:tab w:val="left" w:pos="432"/>
        </w:tabs>
        <w:ind w:left="7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5.1.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Оценка качества образования в школе включает инвариантную составляющую, </w:t>
      </w: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обеспечивающую интересы вышестоящего уровня в вопросах управления качеством образования,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и вариативную составляющую. Содержание, технологии диагностики и информация о качестве образования в ее инвариантной части определяется учредителем и вышестоящими органами управления образованием.</w:t>
      </w:r>
    </w:p>
    <w:p w:rsidR="00B47410" w:rsidRPr="007214AD" w:rsidRDefault="00B47410" w:rsidP="00107463">
      <w:pPr>
        <w:shd w:val="clear" w:color="auto" w:fill="FFFFFF"/>
        <w:spacing w:before="22"/>
        <w:ind w:left="22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Вариативная составляющая оценки качества образования определяется приоритетами развития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образования на школьном </w:t>
      </w:r>
      <w:proofErr w:type="gramStart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уровне</w:t>
      </w:r>
      <w:proofErr w:type="gramEnd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, специальными потребностями субъектов ШСОКО и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особенностями используемых школой оценочных процедур.</w:t>
      </w:r>
    </w:p>
    <w:p w:rsidR="00B47410" w:rsidRPr="007214AD" w:rsidRDefault="00B47410" w:rsidP="00107463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14"/>
        <w:ind w:lef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ШСОКО включает систему сбора и первичной обработки данных, систему анализа и оценки </w:t>
      </w: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качества образования, систему обеспечения статистической и аналитической информацией всех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субъектов школьного образования. Деятельность по каждому компоненту определяется </w:t>
      </w: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>регламентом реализации ШСОКО.</w:t>
      </w:r>
    </w:p>
    <w:p w:rsidR="00B47410" w:rsidRPr="007214AD" w:rsidRDefault="00B47410" w:rsidP="00107463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14"/>
        <w:ind w:left="7"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Реализация ШСОКО осуществляется посредством существующих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процедур контроля и экспертной оценки качества образования: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14AD">
        <w:rPr>
          <w:rFonts w:ascii="Times New Roman" w:hAnsi="Times New Roman" w:cs="Times New Roman"/>
          <w:color w:val="000000"/>
          <w:sz w:val="22"/>
          <w:szCs w:val="22"/>
        </w:rPr>
        <w:t>мониторингом образовательных достижений обучающихся на разных ступенях обучения;</w:t>
      </w:r>
      <w:proofErr w:type="gramEnd"/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анализом творческих достижений школьников; результатами внутришкольного направления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аттестации педагогических и руководящих работников;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spacing w:before="7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результатами паспортизации учебных кабинетов школы; результатами самоанализа в процессе государственной аттестации и аккредитации;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школы; результатами статистических (проведенных по инициативе администрации и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общественных органов управления школы) и социологических исследований;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системой внутришкольного контроля;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системой медицинских исследований школьников, проводимых по инициативе медицинской службы, администрации и органов общественного управления школы;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1"/>
          <w:sz w:val="22"/>
          <w:szCs w:val="22"/>
        </w:rPr>
        <w:t>системой внутришкольного психологического комфорта;</w:t>
      </w:r>
    </w:p>
    <w:p w:rsidR="00B47410" w:rsidRPr="007214AD" w:rsidRDefault="00B47410" w:rsidP="00107463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spacing w:val="1"/>
          <w:sz w:val="22"/>
          <w:szCs w:val="22"/>
        </w:rPr>
        <w:t xml:space="preserve">иными психолого-педагогическими, медицинскими и социологическими исследованиями, </w:t>
      </w:r>
      <w:r w:rsidRPr="007214AD">
        <w:rPr>
          <w:rFonts w:ascii="Times New Roman" w:hAnsi="Times New Roman" w:cs="Times New Roman"/>
          <w:sz w:val="22"/>
          <w:szCs w:val="22"/>
        </w:rPr>
        <w:t>проведенными по инициативе субъектов образовательного процесса.</w:t>
      </w:r>
    </w:p>
    <w:p w:rsidR="00B47410" w:rsidRPr="007214AD" w:rsidRDefault="005D196C" w:rsidP="00107463">
      <w:pPr>
        <w:pStyle w:val="a4"/>
        <w:jc w:val="both"/>
        <w:rPr>
          <w:rFonts w:ascii="Times New Roman" w:hAnsi="Times New Roman"/>
          <w:spacing w:val="-3"/>
        </w:rPr>
      </w:pPr>
      <w:r w:rsidRPr="007214AD">
        <w:rPr>
          <w:rFonts w:ascii="Times New Roman" w:hAnsi="Times New Roman"/>
          <w:spacing w:val="-2"/>
        </w:rPr>
        <w:t xml:space="preserve">5.4. </w:t>
      </w:r>
      <w:r w:rsidR="00B47410" w:rsidRPr="007214AD">
        <w:rPr>
          <w:rFonts w:ascii="Times New Roman" w:hAnsi="Times New Roman"/>
          <w:spacing w:val="-2"/>
        </w:rPr>
        <w:t xml:space="preserve">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</w:t>
      </w:r>
      <w:r w:rsidR="00B47410" w:rsidRPr="007214AD">
        <w:rPr>
          <w:rFonts w:ascii="Times New Roman" w:hAnsi="Times New Roman"/>
          <w:spacing w:val="-3"/>
        </w:rPr>
        <w:t>качества и их эталонные значения устанавливаются в регламенте.</w:t>
      </w:r>
    </w:p>
    <w:p w:rsidR="00B47410" w:rsidRPr="007214AD" w:rsidRDefault="00B47410" w:rsidP="007214AD">
      <w:pPr>
        <w:pStyle w:val="a4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pacing w:val="-3"/>
        </w:rPr>
      </w:pPr>
      <w:r w:rsidRPr="007214AD">
        <w:rPr>
          <w:rFonts w:ascii="Times New Roman" w:hAnsi="Times New Roman"/>
          <w:color w:val="000000"/>
          <w:spacing w:val="-3"/>
        </w:rPr>
        <w:t xml:space="preserve">Оценка качества образования осуществляется на основе существующей системы показателей </w:t>
      </w:r>
      <w:r w:rsidRPr="007214AD">
        <w:rPr>
          <w:rFonts w:ascii="Times New Roman" w:hAnsi="Times New Roman"/>
          <w:color w:val="000000"/>
          <w:spacing w:val="-2"/>
        </w:rPr>
        <w:t xml:space="preserve">и параметров, характеризующих основные аспекты качества образования (качество результата, </w:t>
      </w:r>
      <w:r w:rsidRPr="007214AD">
        <w:rPr>
          <w:rFonts w:ascii="Times New Roman" w:hAnsi="Times New Roman"/>
          <w:color w:val="000000"/>
          <w:spacing w:val="-3"/>
        </w:rPr>
        <w:t>качество условий и качество процесса).</w:t>
      </w:r>
    </w:p>
    <w:p w:rsidR="00B47410" w:rsidRPr="007214AD" w:rsidRDefault="00B47410" w:rsidP="007214AD">
      <w:pPr>
        <w:pStyle w:val="a4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pacing w:val="-3"/>
        </w:rPr>
      </w:pPr>
      <w:r w:rsidRPr="007214AD">
        <w:rPr>
          <w:rFonts w:ascii="Times New Roman" w:hAnsi="Times New Roman"/>
          <w:color w:val="000000"/>
          <w:spacing w:val="-2"/>
        </w:rPr>
        <w:t xml:space="preserve">Основными методами установления фактических значений показателей являются экспертиза </w:t>
      </w:r>
      <w:r w:rsidRPr="007214AD">
        <w:rPr>
          <w:rFonts w:ascii="Times New Roman" w:hAnsi="Times New Roman"/>
          <w:color w:val="000000"/>
          <w:spacing w:val="-1"/>
        </w:rPr>
        <w:t>и измерение. Процедуры проведения экспертизы и измерения устанавливаются Регламентом оценки качества образования.</w:t>
      </w:r>
    </w:p>
    <w:p w:rsidR="00B47410" w:rsidRPr="007214AD" w:rsidRDefault="00B47410" w:rsidP="007214AD">
      <w:pPr>
        <w:pStyle w:val="a4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pacing w:val="-3"/>
        </w:rPr>
      </w:pPr>
      <w:r w:rsidRPr="007214AD">
        <w:rPr>
          <w:rFonts w:ascii="Times New Roman" w:hAnsi="Times New Roman"/>
          <w:color w:val="000000"/>
        </w:rPr>
        <w:t xml:space="preserve">Технологии измерения определяются видом избранных контрольных измерительных </w:t>
      </w:r>
      <w:r w:rsidRPr="007214AD">
        <w:rPr>
          <w:rFonts w:ascii="Times New Roman" w:hAnsi="Times New Roman"/>
          <w:color w:val="000000"/>
          <w:spacing w:val="-1"/>
        </w:rPr>
        <w:t xml:space="preserve">материалов, способом их применения. Содержание контрольных измерительных материалов, </w:t>
      </w:r>
      <w:r w:rsidRPr="007214AD">
        <w:rPr>
          <w:rFonts w:ascii="Times New Roman" w:hAnsi="Times New Roman"/>
          <w:color w:val="000000"/>
        </w:rPr>
        <w:t>направленных на оценку уровня обученности школьников, определяется на основе</w:t>
      </w:r>
      <w:r w:rsidR="00107463" w:rsidRPr="007214AD">
        <w:rPr>
          <w:rFonts w:ascii="Times New Roman" w:hAnsi="Times New Roman"/>
          <w:color w:val="000000"/>
        </w:rPr>
        <w:t xml:space="preserve"> </w:t>
      </w:r>
      <w:r w:rsidRPr="007214AD">
        <w:rPr>
          <w:rFonts w:ascii="Times New Roman" w:hAnsi="Times New Roman"/>
          <w:color w:val="000000"/>
          <w:spacing w:val="-1"/>
        </w:rPr>
        <w:t>государственных образовательных стандартов. Конкретные технологии оценки качества образования, используемые для определения показателей,</w:t>
      </w:r>
      <w:r w:rsidRPr="007214AD">
        <w:rPr>
          <w:rFonts w:ascii="Times New Roman" w:hAnsi="Times New Roman"/>
          <w:color w:val="000000"/>
        </w:rPr>
        <w:t xml:space="preserve"> </w:t>
      </w:r>
      <w:r w:rsidRPr="007214AD">
        <w:rPr>
          <w:rFonts w:ascii="Times New Roman" w:hAnsi="Times New Roman"/>
          <w:color w:val="000000"/>
          <w:spacing w:val="-2"/>
        </w:rPr>
        <w:t>предусматриваются в Регламенте оценки качества образования.</w:t>
      </w:r>
    </w:p>
    <w:p w:rsidR="00B47410" w:rsidRPr="007214AD" w:rsidRDefault="00B47410" w:rsidP="00107463">
      <w:pPr>
        <w:shd w:val="clear" w:color="auto" w:fill="FFFFFF"/>
        <w:tabs>
          <w:tab w:val="left" w:pos="432"/>
        </w:tabs>
        <w:spacing w:before="7"/>
        <w:ind w:left="14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5.8.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Итоги внутришкольной оценки качества образования ежегодно размещаются на </w:t>
      </w:r>
      <w:proofErr w:type="gramStart"/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>сайте</w:t>
      </w:r>
      <w:proofErr w:type="gramEnd"/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школы.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lastRenderedPageBreak/>
        <w:t xml:space="preserve">Доступ </w:t>
      </w:r>
      <w:proofErr w:type="gramStart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к</w:t>
      </w:r>
      <w:proofErr w:type="gramEnd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gramStart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данной</w:t>
      </w:r>
      <w:proofErr w:type="gramEnd"/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информации является свободным для всех заинтересованных лиц.</w:t>
      </w:r>
    </w:p>
    <w:p w:rsidR="00EA73E6" w:rsidRPr="007214AD" w:rsidRDefault="00EA73E6" w:rsidP="00107463">
      <w:pPr>
        <w:shd w:val="clear" w:color="auto" w:fill="FFFFFF"/>
        <w:tabs>
          <w:tab w:val="left" w:pos="432"/>
        </w:tabs>
        <w:spacing w:before="7"/>
        <w:ind w:left="14"/>
        <w:jc w:val="right"/>
        <w:rPr>
          <w:rFonts w:ascii="Times New Roman" w:hAnsi="Times New Roman" w:cs="Times New Roman"/>
          <w:sz w:val="22"/>
          <w:szCs w:val="22"/>
        </w:rPr>
      </w:pPr>
    </w:p>
    <w:p w:rsidR="00B47410" w:rsidRPr="007214AD" w:rsidRDefault="00B47410" w:rsidP="007214AD">
      <w:pPr>
        <w:shd w:val="clear" w:color="auto" w:fill="FFFFFF"/>
        <w:ind w:left="2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14AD">
        <w:rPr>
          <w:rFonts w:ascii="Times New Roman" w:hAnsi="Times New Roman" w:cs="Times New Roman"/>
          <w:b/>
          <w:color w:val="000000"/>
          <w:sz w:val="22"/>
          <w:szCs w:val="22"/>
        </w:rPr>
        <w:t>6. Общественная и профессиональная экспертиза качества образования.</w:t>
      </w:r>
    </w:p>
    <w:p w:rsidR="00B47410" w:rsidRPr="007214AD" w:rsidRDefault="00B47410" w:rsidP="00107463">
      <w:pPr>
        <w:numPr>
          <w:ilvl w:val="0"/>
          <w:numId w:val="6"/>
        </w:numPr>
        <w:shd w:val="clear" w:color="auto" w:fill="FFFFFF"/>
        <w:tabs>
          <w:tab w:val="left" w:pos="446"/>
        </w:tabs>
        <w:ind w:left="22"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ШСОКО предполагает широкое участие в осуществлении оценочной деятельности </w:t>
      </w: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>общественности и профессиональных объединений в качестве экспертов.</w:t>
      </w:r>
    </w:p>
    <w:p w:rsidR="00B47410" w:rsidRPr="007214AD" w:rsidRDefault="00B47410" w:rsidP="00107463">
      <w:pPr>
        <w:numPr>
          <w:ilvl w:val="0"/>
          <w:numId w:val="6"/>
        </w:numPr>
        <w:shd w:val="clear" w:color="auto" w:fill="FFFFFF"/>
        <w:tabs>
          <w:tab w:val="left" w:pos="446"/>
        </w:tabs>
        <w:spacing w:before="7"/>
        <w:ind w:left="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ШСОКО обеспечивает реализацию прав родительской общественности и профессиональных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сообществ, организаций и общественных объединений по включению в процесс оценки качества </w:t>
      </w: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образования в школе. Участие указанных структур в оценке качества образования определяется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регламентом оценки качества образования.</w:t>
      </w:r>
    </w:p>
    <w:p w:rsidR="00EA73E6" w:rsidRPr="007214AD" w:rsidRDefault="00B47410" w:rsidP="00107463">
      <w:pPr>
        <w:shd w:val="clear" w:color="auto" w:fill="FFFFFF"/>
        <w:ind w:left="29" w:right="-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6.3 Общественная экспертиза качества образования обеспечивает соответствие требований,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предъявляемых к качеству образования социальным ожиданиям и интересам общества и развитие механизмов независимой экспертизы качества образования. </w:t>
      </w:r>
    </w:p>
    <w:p w:rsidR="00B47410" w:rsidRPr="007214AD" w:rsidRDefault="00B47410" w:rsidP="00107463">
      <w:pPr>
        <w:shd w:val="clear" w:color="auto" w:fill="FFFFFF"/>
        <w:ind w:left="29" w:right="-1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6.4. Основными объектами общественной экспертизы качества образования выступают:</w:t>
      </w:r>
    </w:p>
    <w:p w:rsidR="00EA73E6" w:rsidRPr="007214AD" w:rsidRDefault="00B47410" w:rsidP="0010746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внеучебные достижения обучающихся (на основе обобщенных результатов); </w:t>
      </w:r>
    </w:p>
    <w:p w:rsidR="00EA73E6" w:rsidRPr="007214AD" w:rsidRDefault="00B47410" w:rsidP="00107463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общий уровень духовного, нравственного, социального и культурного развития учащихся; </w:t>
      </w:r>
    </w:p>
    <w:p w:rsidR="00B47410" w:rsidRPr="007214AD" w:rsidRDefault="00B47410" w:rsidP="00107463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условия, созданные в образовательном учреждении в целях сохранения и укрепления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психического и физического здоровья школьников;</w:t>
      </w:r>
    </w:p>
    <w:p w:rsidR="00B47410" w:rsidRPr="007214AD" w:rsidRDefault="00B47410" w:rsidP="00107463">
      <w:pPr>
        <w:pStyle w:val="a3"/>
        <w:numPr>
          <w:ilvl w:val="0"/>
          <w:numId w:val="19"/>
        </w:num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эффективность управления школой, в том числе</w:t>
      </w:r>
      <w:r w:rsidR="00EA73E6"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 в финансово</w:t>
      </w:r>
      <w:r w:rsidR="00EA73E6"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экономической сфере.</w:t>
      </w:r>
    </w:p>
    <w:p w:rsidR="00B47410" w:rsidRPr="007214AD" w:rsidRDefault="00B47410" w:rsidP="00107463">
      <w:pPr>
        <w:numPr>
          <w:ilvl w:val="0"/>
          <w:numId w:val="7"/>
        </w:numPr>
        <w:shd w:val="clear" w:color="auto" w:fill="FFFFFF"/>
        <w:tabs>
          <w:tab w:val="left" w:pos="41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Профессиональная экспертиза качества образования обеспечивает соответствие требований,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</w:t>
      </w:r>
      <w:r w:rsidRPr="007214AD">
        <w:rPr>
          <w:rFonts w:ascii="Times New Roman" w:hAnsi="Times New Roman" w:cs="Times New Roman"/>
          <w:color w:val="000000"/>
          <w:spacing w:val="-4"/>
          <w:sz w:val="22"/>
          <w:szCs w:val="22"/>
        </w:rPr>
        <w:t>обучающихся;</w:t>
      </w:r>
    </w:p>
    <w:p w:rsidR="00B47410" w:rsidRPr="007214AD" w:rsidRDefault="00B47410" w:rsidP="00107463">
      <w:pPr>
        <w:numPr>
          <w:ilvl w:val="0"/>
          <w:numId w:val="7"/>
        </w:numPr>
        <w:shd w:val="clear" w:color="auto" w:fill="FFFFFF"/>
        <w:tabs>
          <w:tab w:val="left" w:pos="41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>Основными объектами профессиональной экспертизы качества образования выступают:</w:t>
      </w:r>
    </w:p>
    <w:p w:rsidR="00B47410" w:rsidRPr="007214AD" w:rsidRDefault="00B47410" w:rsidP="0010746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качество образовательных программ; уровень развития психических функций учащихся по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результатам профессионально-психологических исследований (в обобщенном виде);</w:t>
      </w:r>
    </w:p>
    <w:p w:rsidR="00B47410" w:rsidRPr="007214AD" w:rsidRDefault="00B47410" w:rsidP="0010746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результаты медицинских обследований школьников </w:t>
      </w:r>
      <w:r w:rsidR="00EA73E6" w:rsidRPr="007214AD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на основе обобщенных результатов);</w:t>
      </w:r>
    </w:p>
    <w:p w:rsidR="00B47410" w:rsidRPr="007214AD" w:rsidRDefault="00B47410" w:rsidP="0010746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результаты тестов, </w:t>
      </w:r>
      <w:r w:rsidR="00EA73E6"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анкет, 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опросн</w:t>
      </w:r>
      <w:r w:rsidR="00EA73E6"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>ых листов</w:t>
      </w: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и т.п., полученные в ходе педагогического, психологического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и социально</w:t>
      </w:r>
      <w:r w:rsidR="00EA73E6" w:rsidRPr="007214AD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педагогического тестирований;</w:t>
      </w:r>
    </w:p>
    <w:p w:rsidR="00B47410" w:rsidRPr="007214AD" w:rsidRDefault="00B47410" w:rsidP="0010746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14A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условия, созданные для реализации программ основного и дополнительного образования, реализации индивидуальных запросов обучающихся, там, где для их анализа требуются </w:t>
      </w:r>
      <w:r w:rsidRPr="007214AD">
        <w:rPr>
          <w:rFonts w:ascii="Times New Roman" w:hAnsi="Times New Roman" w:cs="Times New Roman"/>
          <w:color w:val="000000"/>
          <w:sz w:val="22"/>
          <w:szCs w:val="22"/>
        </w:rPr>
        <w:t>специальные педагогические или психологические знания.</w:t>
      </w:r>
    </w:p>
    <w:p w:rsidR="00B47410" w:rsidRPr="007214AD" w:rsidRDefault="00107463" w:rsidP="00107463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</w:rPr>
        <w:t xml:space="preserve">6.7. </w:t>
      </w:r>
      <w:r w:rsidR="00B47410" w:rsidRPr="007214AD">
        <w:rPr>
          <w:rFonts w:ascii="Times New Roman" w:hAnsi="Times New Roman"/>
        </w:rPr>
        <w:t xml:space="preserve">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r w:rsidRPr="007214AD">
        <w:rPr>
          <w:rFonts w:ascii="Times New Roman" w:hAnsi="Times New Roman"/>
        </w:rPr>
        <w:t>внутришкольного</w:t>
      </w:r>
      <w:r w:rsidR="00B47410" w:rsidRPr="007214AD">
        <w:rPr>
          <w:rFonts w:ascii="Times New Roman" w:hAnsi="Times New Roman"/>
        </w:rPr>
        <w:t xml:space="preserve"> рейтинга учителя. Участие </w:t>
      </w:r>
      <w:r w:rsidR="00B47410" w:rsidRPr="007214AD">
        <w:rPr>
          <w:rFonts w:ascii="Times New Roman" w:hAnsi="Times New Roman"/>
          <w:spacing w:val="-2"/>
        </w:rPr>
        <w:t xml:space="preserve">педагогов в самоанализе по некоторым показателям качества образования предусматривается </w:t>
      </w:r>
      <w:r w:rsidR="00B47410" w:rsidRPr="007214AD">
        <w:rPr>
          <w:rFonts w:ascii="Times New Roman" w:hAnsi="Times New Roman"/>
        </w:rPr>
        <w:t>регламентом оценки качества образования.</w:t>
      </w:r>
    </w:p>
    <w:p w:rsidR="00B47410" w:rsidRPr="007214AD" w:rsidRDefault="00107463" w:rsidP="00107463">
      <w:pPr>
        <w:pStyle w:val="a4"/>
        <w:jc w:val="both"/>
        <w:rPr>
          <w:rFonts w:ascii="Times New Roman" w:hAnsi="Times New Roman"/>
        </w:rPr>
      </w:pPr>
      <w:r w:rsidRPr="007214AD">
        <w:rPr>
          <w:rFonts w:ascii="Times New Roman" w:hAnsi="Times New Roman"/>
          <w:spacing w:val="-2"/>
        </w:rPr>
        <w:t xml:space="preserve">6.8. </w:t>
      </w:r>
      <w:r w:rsidR="00B47410" w:rsidRPr="007214AD">
        <w:rPr>
          <w:rFonts w:ascii="Times New Roman" w:hAnsi="Times New Roman"/>
          <w:spacing w:val="-2"/>
        </w:rPr>
        <w:t xml:space="preserve">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состоянии </w:t>
      </w:r>
      <w:r w:rsidR="00B47410" w:rsidRPr="007214AD">
        <w:rPr>
          <w:rFonts w:ascii="Times New Roman" w:hAnsi="Times New Roman"/>
        </w:rPr>
        <w:t>качества образования на сайте школы.</w:t>
      </w:r>
    </w:p>
    <w:p w:rsidR="00B47410" w:rsidRPr="007214AD" w:rsidRDefault="00B47410" w:rsidP="00107463">
      <w:pPr>
        <w:pStyle w:val="a4"/>
        <w:rPr>
          <w:rFonts w:ascii="Times New Roman" w:hAnsi="Times New Roman"/>
        </w:rPr>
      </w:pPr>
    </w:p>
    <w:p w:rsidR="007214AD" w:rsidRPr="007214AD" w:rsidRDefault="007214AD" w:rsidP="007214AD">
      <w:pPr>
        <w:pStyle w:val="a4"/>
        <w:rPr>
          <w:rFonts w:ascii="Times New Roman" w:hAnsi="Times New Roman"/>
          <w:b/>
        </w:rPr>
      </w:pPr>
      <w:r w:rsidRPr="007214AD">
        <w:rPr>
          <w:rFonts w:ascii="Times New Roman" w:hAnsi="Times New Roman"/>
          <w:b/>
        </w:rPr>
        <w:t xml:space="preserve">С Положением </w:t>
      </w:r>
      <w:proofErr w:type="gramStart"/>
      <w:r w:rsidRPr="007214AD">
        <w:rPr>
          <w:rFonts w:ascii="Times New Roman" w:hAnsi="Times New Roman"/>
          <w:b/>
        </w:rPr>
        <w:t>ознакомлены</w:t>
      </w:r>
      <w:proofErr w:type="gramEnd"/>
      <w:r w:rsidRPr="007214AD">
        <w:rPr>
          <w:rFonts w:ascii="Times New Roman" w:hAnsi="Times New Roman"/>
          <w:b/>
        </w:rPr>
        <w:t>: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/Алборова Д.В./                                 ____________________ /Сенченко Е.П./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/Щербина Н.В./                                  ____________________ /Ростенко Т.С./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/Бекрешева Н.С./                                ____________________ /Федоренко Е.А./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/Скалиух Н.В./                                    ____________________ /Полякова Г.И./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/Кузнецова Е.С./                                 ____________________ /Сенченко Г.П./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/Черикова С.А./                                  ____________________ /Ивлева Е.В./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/Ярмантович С.В./                              ____________________ /Назарова Т.К./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/Ткаченко С.Н./                                   ____________________ /Говорова Л.А./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/Власенко О.Н./                                   ____________________ /Кручинина А.В./</w:t>
      </w:r>
    </w:p>
    <w:p w:rsidR="007214AD" w:rsidRPr="007214AD" w:rsidRDefault="007214AD" w:rsidP="007214AD">
      <w:pPr>
        <w:pStyle w:val="a4"/>
        <w:rPr>
          <w:rFonts w:ascii="Times New Roman" w:hAnsi="Times New Roman"/>
        </w:rPr>
      </w:pPr>
      <w:r w:rsidRPr="007214AD">
        <w:rPr>
          <w:rFonts w:ascii="Times New Roman" w:hAnsi="Times New Roman"/>
        </w:rPr>
        <w:t>____________________ /Твердохлебова В.Ф./                          ____________________ /Склярова Н.И./</w:t>
      </w:r>
    </w:p>
    <w:p w:rsidR="007214AD" w:rsidRPr="007214AD" w:rsidRDefault="007214AD" w:rsidP="007214AD">
      <w:pPr>
        <w:tabs>
          <w:tab w:val="left" w:pos="1080"/>
        </w:tabs>
        <w:contextualSpacing/>
        <w:rPr>
          <w:sz w:val="22"/>
          <w:szCs w:val="22"/>
        </w:rPr>
      </w:pPr>
    </w:p>
    <w:p w:rsidR="000009E4" w:rsidRPr="007214AD" w:rsidRDefault="000009E4" w:rsidP="00107463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009E4" w:rsidRPr="007214AD" w:rsidSect="005D196C">
      <w:pgSz w:w="11909" w:h="16834"/>
      <w:pgMar w:top="851" w:right="851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E28A4"/>
    <w:lvl w:ilvl="0">
      <w:numFmt w:val="bullet"/>
      <w:lvlText w:val="*"/>
      <w:lvlJc w:val="left"/>
    </w:lvl>
  </w:abstractNum>
  <w:abstractNum w:abstractNumId="1">
    <w:nsid w:val="027F0288"/>
    <w:multiLevelType w:val="hybridMultilevel"/>
    <w:tmpl w:val="A54E1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B96"/>
    <w:multiLevelType w:val="hybridMultilevel"/>
    <w:tmpl w:val="FBF22B50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04A022AA"/>
    <w:multiLevelType w:val="singleLevel"/>
    <w:tmpl w:val="71F07A2E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04DD3404"/>
    <w:multiLevelType w:val="multilevel"/>
    <w:tmpl w:val="7C0E92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87516D3"/>
    <w:multiLevelType w:val="hybridMultilevel"/>
    <w:tmpl w:val="C0C0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4DA6"/>
    <w:multiLevelType w:val="hybridMultilevel"/>
    <w:tmpl w:val="25D6F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10E29"/>
    <w:multiLevelType w:val="hybridMultilevel"/>
    <w:tmpl w:val="FAA2C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32E38"/>
    <w:multiLevelType w:val="hybridMultilevel"/>
    <w:tmpl w:val="C34CB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367B1"/>
    <w:multiLevelType w:val="hybridMultilevel"/>
    <w:tmpl w:val="C3DA1B06"/>
    <w:lvl w:ilvl="0" w:tplc="280EEDA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B748C"/>
    <w:multiLevelType w:val="hybridMultilevel"/>
    <w:tmpl w:val="CA46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96647"/>
    <w:multiLevelType w:val="hybridMultilevel"/>
    <w:tmpl w:val="141A9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C09B8"/>
    <w:multiLevelType w:val="hybridMultilevel"/>
    <w:tmpl w:val="27F8C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33A2A"/>
    <w:multiLevelType w:val="hybridMultilevel"/>
    <w:tmpl w:val="45809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65650"/>
    <w:multiLevelType w:val="hybridMultilevel"/>
    <w:tmpl w:val="2500D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D2B36"/>
    <w:multiLevelType w:val="singleLevel"/>
    <w:tmpl w:val="9C90CD84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6">
    <w:nsid w:val="4A236AD4"/>
    <w:multiLevelType w:val="hybridMultilevel"/>
    <w:tmpl w:val="15C0D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B78A7"/>
    <w:multiLevelType w:val="singleLevel"/>
    <w:tmpl w:val="FA9CF6A2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5CF328E3"/>
    <w:multiLevelType w:val="singleLevel"/>
    <w:tmpl w:val="59466284"/>
    <w:lvl w:ilvl="0">
      <w:start w:val="2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>
    <w:nsid w:val="5D960D3F"/>
    <w:multiLevelType w:val="singleLevel"/>
    <w:tmpl w:val="CB5C1622"/>
    <w:lvl w:ilvl="0">
      <w:start w:val="5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0">
    <w:nsid w:val="653276BD"/>
    <w:multiLevelType w:val="hybridMultilevel"/>
    <w:tmpl w:val="F918C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B2246"/>
    <w:multiLevelType w:val="hybridMultilevel"/>
    <w:tmpl w:val="14BE2B32"/>
    <w:lvl w:ilvl="0" w:tplc="280EEDA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A475D"/>
    <w:multiLevelType w:val="hybridMultilevel"/>
    <w:tmpl w:val="FD7AD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D52CD"/>
    <w:multiLevelType w:val="singleLevel"/>
    <w:tmpl w:val="F2D2EBB4"/>
    <w:lvl w:ilvl="0">
      <w:start w:val="7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4">
    <w:nsid w:val="6E37711F"/>
    <w:multiLevelType w:val="hybridMultilevel"/>
    <w:tmpl w:val="03926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44D5E"/>
    <w:multiLevelType w:val="hybridMultilevel"/>
    <w:tmpl w:val="A052F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300C2"/>
    <w:multiLevelType w:val="hybridMultilevel"/>
    <w:tmpl w:val="75C2F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9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18"/>
  </w:num>
  <w:num w:numId="5">
    <w:abstractNumId w:val="17"/>
  </w:num>
  <w:num w:numId="6">
    <w:abstractNumId w:val="15"/>
  </w:num>
  <w:num w:numId="7">
    <w:abstractNumId w:val="19"/>
  </w:num>
  <w:num w:numId="8">
    <w:abstractNumId w:val="23"/>
  </w:num>
  <w:num w:numId="9">
    <w:abstractNumId w:val="26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  <w:num w:numId="15">
    <w:abstractNumId w:val="11"/>
  </w:num>
  <w:num w:numId="16">
    <w:abstractNumId w:val="25"/>
  </w:num>
  <w:num w:numId="17">
    <w:abstractNumId w:val="1"/>
  </w:num>
  <w:num w:numId="18">
    <w:abstractNumId w:val="20"/>
  </w:num>
  <w:num w:numId="19">
    <w:abstractNumId w:val="8"/>
  </w:num>
  <w:num w:numId="20">
    <w:abstractNumId w:val="16"/>
  </w:num>
  <w:num w:numId="21">
    <w:abstractNumId w:val="4"/>
  </w:num>
  <w:num w:numId="22">
    <w:abstractNumId w:val="2"/>
  </w:num>
  <w:num w:numId="23">
    <w:abstractNumId w:val="9"/>
  </w:num>
  <w:num w:numId="24">
    <w:abstractNumId w:val="13"/>
  </w:num>
  <w:num w:numId="25">
    <w:abstractNumId w:val="24"/>
  </w:num>
  <w:num w:numId="26">
    <w:abstractNumId w:val="21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7410"/>
    <w:rsid w:val="000009E4"/>
    <w:rsid w:val="000E1743"/>
    <w:rsid w:val="00107463"/>
    <w:rsid w:val="002A1605"/>
    <w:rsid w:val="002B1604"/>
    <w:rsid w:val="005D196C"/>
    <w:rsid w:val="0064044F"/>
    <w:rsid w:val="006A0C03"/>
    <w:rsid w:val="007214AD"/>
    <w:rsid w:val="00911369"/>
    <w:rsid w:val="00B47410"/>
    <w:rsid w:val="00BC7AA9"/>
    <w:rsid w:val="00DD0C77"/>
    <w:rsid w:val="00E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10"/>
    <w:pPr>
      <w:ind w:left="720"/>
      <w:contextualSpacing/>
    </w:pPr>
  </w:style>
  <w:style w:type="paragraph" w:styleId="a4">
    <w:name w:val="No Spacing"/>
    <w:uiPriority w:val="1"/>
    <w:qFormat/>
    <w:rsid w:val="005D1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A1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B7B6-AB7E-4285-9A98-8A731BE2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Латоновская сош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2011-09-10T18:12:00Z</cp:lastPrinted>
  <dcterms:created xsi:type="dcterms:W3CDTF">2012-05-02T19:51:00Z</dcterms:created>
  <dcterms:modified xsi:type="dcterms:W3CDTF">2012-05-02T19:51:00Z</dcterms:modified>
</cp:coreProperties>
</file>